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8281" w14:textId="0D4CF184" w:rsidR="0027210C" w:rsidRDefault="0027210C" w:rsidP="0027210C">
      <w:pPr>
        <w:jc w:val="center"/>
        <w:rPr>
          <w:rFonts w:ascii="Sylfaen" w:hAnsi="Sylfaen"/>
          <w:lang w:val="ka-GE"/>
        </w:rPr>
      </w:pPr>
      <w:r>
        <w:rPr>
          <w:rFonts w:ascii="Sylfaen" w:hAnsi="Sylfaen"/>
          <w:noProof/>
          <w:lang w:val="ka-GE"/>
        </w:rPr>
        <w:drawing>
          <wp:inline distT="0" distB="0" distL="0" distR="0" wp14:anchorId="5BDA11A5" wp14:editId="161FA994">
            <wp:extent cx="903576" cy="8848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art-black-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5856" cy="896874"/>
                    </a:xfrm>
                    <a:prstGeom prst="rect">
                      <a:avLst/>
                    </a:prstGeom>
                  </pic:spPr>
                </pic:pic>
              </a:graphicData>
            </a:graphic>
          </wp:inline>
        </w:drawing>
      </w:r>
    </w:p>
    <w:p w14:paraId="24991CB1" w14:textId="3BBA7529" w:rsidR="004C1BBA" w:rsidRDefault="006229E3" w:rsidP="006229E3">
      <w:pPr>
        <w:jc w:val="center"/>
        <w:rPr>
          <w:rFonts w:ascii="Sylfaen" w:hAnsi="Sylfaen"/>
          <w:lang w:val="ka-GE"/>
        </w:rPr>
      </w:pPr>
      <w:r>
        <w:rPr>
          <w:rFonts w:ascii="Sylfaen" w:hAnsi="Sylfaen"/>
          <w:lang w:val="ka-GE"/>
        </w:rPr>
        <w:t>ქვევრის ღვინის მე</w:t>
      </w:r>
      <w:r w:rsidR="00277159">
        <w:rPr>
          <w:rFonts w:ascii="Sylfaen" w:hAnsi="Sylfaen"/>
          <w:lang w:val="ka-GE"/>
        </w:rPr>
        <w:t>სამე</w:t>
      </w:r>
      <w:r>
        <w:rPr>
          <w:rFonts w:ascii="Sylfaen" w:hAnsi="Sylfaen"/>
          <w:lang w:val="ka-GE"/>
        </w:rPr>
        <w:t xml:space="preserve"> საერთაშორისო კონკურსი</w:t>
      </w:r>
    </w:p>
    <w:p w14:paraId="1D855791" w14:textId="52BF8591" w:rsidR="00277159" w:rsidRDefault="00277159" w:rsidP="00277159">
      <w:pPr>
        <w:pStyle w:val="HTMLPreformatted"/>
        <w:shd w:val="clear" w:color="auto" w:fill="FFFFFF"/>
        <w:jc w:val="both"/>
        <w:rPr>
          <w:rFonts w:ascii="Sylfaen" w:hAnsi="Sylfaen"/>
          <w:sz w:val="22"/>
          <w:szCs w:val="22"/>
          <w:lang w:val="ka-GE"/>
        </w:rPr>
      </w:pPr>
      <w:r w:rsidRPr="007A0162">
        <w:rPr>
          <w:rFonts w:ascii="Sylfaen" w:hAnsi="Sylfaen"/>
          <w:sz w:val="22"/>
          <w:szCs w:val="22"/>
          <w:lang w:val="ka-GE"/>
        </w:rPr>
        <w:t>ასოციაცია“ ქართული ღვინო“- ს</w:t>
      </w:r>
      <w:r>
        <w:rPr>
          <w:rFonts w:ascii="Sylfaen" w:hAnsi="Sylfaen"/>
          <w:sz w:val="22"/>
          <w:szCs w:val="22"/>
          <w:lang w:val="ka-GE"/>
        </w:rPr>
        <w:t xml:space="preserve">, გარემოს დაცვისა და სოფლის მეურნეობის სამინისტროს და </w:t>
      </w:r>
      <w:r w:rsidRPr="007A0162">
        <w:rPr>
          <w:rFonts w:ascii="Sylfaen" w:hAnsi="Sylfaen" w:cs="Sylfaen"/>
          <w:color w:val="212121"/>
          <w:sz w:val="22"/>
          <w:szCs w:val="22"/>
          <w:lang w:val="ka-GE"/>
        </w:rPr>
        <w:t>ღვინის</w:t>
      </w:r>
      <w:r w:rsidRPr="007A0162">
        <w:rPr>
          <w:rFonts w:ascii="inherit" w:hAnsi="inherit"/>
          <w:color w:val="212121"/>
          <w:sz w:val="22"/>
          <w:szCs w:val="22"/>
          <w:lang w:val="ka-GE"/>
        </w:rPr>
        <w:t xml:space="preserve"> </w:t>
      </w:r>
      <w:r w:rsidRPr="007A0162">
        <w:rPr>
          <w:rFonts w:ascii="Sylfaen" w:hAnsi="Sylfaen" w:cs="Sylfaen"/>
          <w:color w:val="212121"/>
          <w:sz w:val="22"/>
          <w:szCs w:val="22"/>
          <w:lang w:val="ka-GE"/>
        </w:rPr>
        <w:t>ეროვნული</w:t>
      </w:r>
      <w:r w:rsidRPr="007A0162">
        <w:rPr>
          <w:rFonts w:ascii="inherit" w:hAnsi="inherit"/>
          <w:color w:val="212121"/>
          <w:sz w:val="22"/>
          <w:szCs w:val="22"/>
          <w:lang w:val="ka-GE"/>
        </w:rPr>
        <w:t xml:space="preserve"> </w:t>
      </w:r>
      <w:r w:rsidRPr="007A0162">
        <w:rPr>
          <w:rFonts w:ascii="Sylfaen" w:hAnsi="Sylfaen" w:cs="Sylfaen"/>
          <w:color w:val="212121"/>
          <w:sz w:val="22"/>
          <w:szCs w:val="22"/>
          <w:lang w:val="ka-GE"/>
        </w:rPr>
        <w:t>სააგენტოს</w:t>
      </w:r>
      <w:r w:rsidRPr="007A0162">
        <w:rPr>
          <w:rFonts w:ascii="inherit" w:hAnsi="inherit"/>
          <w:color w:val="212121"/>
          <w:sz w:val="22"/>
          <w:szCs w:val="22"/>
          <w:lang w:val="ka-GE"/>
        </w:rPr>
        <w:t xml:space="preserve"> </w:t>
      </w:r>
      <w:r>
        <w:rPr>
          <w:rFonts w:ascii="Sylfaen" w:hAnsi="Sylfaen" w:cs="Sylfaen"/>
          <w:color w:val="212121"/>
          <w:sz w:val="22"/>
          <w:szCs w:val="22"/>
          <w:lang w:val="ka-GE"/>
        </w:rPr>
        <w:t>ორგანიზებით</w:t>
      </w:r>
      <w:r w:rsidRPr="007A0162">
        <w:rPr>
          <w:rFonts w:ascii="inherit" w:hAnsi="inherit"/>
          <w:color w:val="212121"/>
          <w:sz w:val="22"/>
          <w:szCs w:val="22"/>
          <w:lang w:val="ka-GE"/>
        </w:rPr>
        <w:t xml:space="preserve">, </w:t>
      </w:r>
      <w:r>
        <w:rPr>
          <w:rFonts w:ascii="Sylfaen" w:hAnsi="Sylfaen"/>
          <w:sz w:val="22"/>
          <w:szCs w:val="22"/>
          <w:lang w:val="ka-GE"/>
        </w:rPr>
        <w:t xml:space="preserve">2019 წლის </w:t>
      </w:r>
      <w:r>
        <w:rPr>
          <w:rFonts w:ascii="Sylfaen" w:hAnsi="Sylfaen"/>
          <w:sz w:val="22"/>
          <w:szCs w:val="22"/>
        </w:rPr>
        <w:t>2</w:t>
      </w:r>
      <w:r w:rsidR="00FA041A">
        <w:rPr>
          <w:rFonts w:ascii="Sylfaen" w:hAnsi="Sylfaen"/>
          <w:sz w:val="22"/>
          <w:szCs w:val="22"/>
        </w:rPr>
        <w:t>1</w:t>
      </w:r>
      <w:r>
        <w:rPr>
          <w:rFonts w:ascii="Sylfaen" w:hAnsi="Sylfaen"/>
          <w:sz w:val="22"/>
          <w:szCs w:val="22"/>
        </w:rPr>
        <w:t xml:space="preserve"> </w:t>
      </w:r>
      <w:r>
        <w:rPr>
          <w:rFonts w:ascii="Sylfaen" w:hAnsi="Sylfaen"/>
          <w:sz w:val="22"/>
          <w:szCs w:val="22"/>
          <w:lang w:val="ka-GE"/>
        </w:rPr>
        <w:t xml:space="preserve">და </w:t>
      </w:r>
      <w:r>
        <w:rPr>
          <w:rFonts w:ascii="Sylfaen" w:hAnsi="Sylfaen"/>
          <w:sz w:val="22"/>
          <w:szCs w:val="22"/>
        </w:rPr>
        <w:t>2</w:t>
      </w:r>
      <w:r w:rsidR="00FA041A">
        <w:rPr>
          <w:rFonts w:ascii="Sylfaen" w:hAnsi="Sylfaen"/>
          <w:sz w:val="22"/>
          <w:szCs w:val="22"/>
        </w:rPr>
        <w:t>2</w:t>
      </w:r>
      <w:r>
        <w:rPr>
          <w:rFonts w:ascii="Sylfaen" w:hAnsi="Sylfaen"/>
          <w:sz w:val="22"/>
          <w:szCs w:val="22"/>
          <w:lang w:val="ka-GE"/>
        </w:rPr>
        <w:t xml:space="preserve"> </w:t>
      </w:r>
      <w:r w:rsidR="00FA041A">
        <w:rPr>
          <w:rFonts w:ascii="Sylfaen" w:hAnsi="Sylfaen"/>
          <w:sz w:val="22"/>
          <w:szCs w:val="22"/>
          <w:lang w:val="ka-GE"/>
        </w:rPr>
        <w:t>ივნისს</w:t>
      </w:r>
      <w:r>
        <w:rPr>
          <w:rFonts w:ascii="Sylfaen" w:hAnsi="Sylfaen"/>
          <w:sz w:val="22"/>
          <w:szCs w:val="22"/>
          <w:lang w:val="ka-GE"/>
        </w:rPr>
        <w:t xml:space="preserve">, საქართველოში </w:t>
      </w:r>
      <w:r w:rsidRPr="007A0162">
        <w:rPr>
          <w:rFonts w:ascii="Sylfaen" w:hAnsi="Sylfaen"/>
          <w:sz w:val="22"/>
          <w:szCs w:val="22"/>
          <w:lang w:val="ka-GE"/>
        </w:rPr>
        <w:t>ქვევრის ღვინის საერთაშორისო კონკურსი</w:t>
      </w:r>
      <w:r>
        <w:rPr>
          <w:rFonts w:ascii="Sylfaen" w:hAnsi="Sylfaen"/>
          <w:sz w:val="22"/>
          <w:szCs w:val="22"/>
          <w:lang w:val="ka-GE"/>
        </w:rPr>
        <w:t xml:space="preserve"> უკვე მესამედ</w:t>
      </w:r>
      <w:r w:rsidRPr="007A0162">
        <w:rPr>
          <w:rFonts w:ascii="Sylfaen" w:hAnsi="Sylfaen"/>
          <w:sz w:val="22"/>
          <w:szCs w:val="22"/>
          <w:lang w:val="ka-GE"/>
        </w:rPr>
        <w:t xml:space="preserve"> ჩატარდება.</w:t>
      </w:r>
    </w:p>
    <w:p w14:paraId="32659FDE" w14:textId="77777777" w:rsidR="00277159" w:rsidRPr="00103E09" w:rsidRDefault="00277159" w:rsidP="00277159">
      <w:pPr>
        <w:pStyle w:val="HTMLPreformatted"/>
        <w:shd w:val="clear" w:color="auto" w:fill="FFFFFF"/>
        <w:jc w:val="both"/>
        <w:rPr>
          <w:rFonts w:ascii="Sylfaen" w:hAnsi="Sylfaen"/>
          <w:sz w:val="22"/>
          <w:szCs w:val="22"/>
          <w:lang w:val="ka-GE"/>
        </w:rPr>
      </w:pPr>
    </w:p>
    <w:p w14:paraId="648DEF43" w14:textId="6A5703EC" w:rsidR="006229E3" w:rsidRDefault="006229E3" w:rsidP="00277159">
      <w:pPr>
        <w:jc w:val="both"/>
        <w:rPr>
          <w:rFonts w:ascii="Sylfaen" w:hAnsi="Sylfaen"/>
          <w:lang w:val="ka-GE"/>
        </w:rPr>
      </w:pPr>
      <w:r>
        <w:rPr>
          <w:rFonts w:ascii="Sylfaen" w:hAnsi="Sylfaen"/>
          <w:lang w:val="ka-GE"/>
        </w:rPr>
        <w:t xml:space="preserve">კონკურსის მიზანს, მსოფლიოსთვის საუკეთესო ქვევრის ღვინოების წარდგენა, ქვევრის ღვინის წარმოების და მოხმარების ხელის შეწყობა, სხვადასხვა ქვეყანაში წარმოებული ქვევრის ღვინის ცნობადობის </w:t>
      </w:r>
      <w:r w:rsidR="00C97279">
        <w:rPr>
          <w:rFonts w:ascii="Sylfaen" w:hAnsi="Sylfaen"/>
          <w:lang w:val="ka-GE"/>
        </w:rPr>
        <w:t>ამაღლება</w:t>
      </w:r>
      <w:r>
        <w:rPr>
          <w:rFonts w:ascii="Sylfaen" w:hAnsi="Sylfaen"/>
          <w:lang w:val="ka-GE"/>
        </w:rPr>
        <w:t xml:space="preserve"> წარმოადგენს.</w:t>
      </w:r>
    </w:p>
    <w:p w14:paraId="2167B31C" w14:textId="45FAE56C" w:rsidR="00277159" w:rsidRPr="00277159" w:rsidRDefault="008C5DEF" w:rsidP="00277159">
      <w:pPr>
        <w:jc w:val="both"/>
        <w:rPr>
          <w:rFonts w:ascii="Sylfaen" w:hAnsi="Sylfaen"/>
          <w:lang w:val="ka-GE"/>
        </w:rPr>
      </w:pPr>
      <w:r>
        <w:rPr>
          <w:rFonts w:ascii="Sylfaen" w:hAnsi="Sylfaen"/>
          <w:lang w:val="ka-GE"/>
        </w:rPr>
        <w:t>კონკურსში მონაწილეობა შეუძლია</w:t>
      </w:r>
      <w:r w:rsidR="00363A16">
        <w:rPr>
          <w:rFonts w:ascii="Sylfaen" w:hAnsi="Sylfaen"/>
          <w:lang w:val="ka-GE"/>
        </w:rPr>
        <w:t>თ</w:t>
      </w:r>
      <w:r>
        <w:rPr>
          <w:rFonts w:ascii="Sylfaen" w:hAnsi="Sylfaen"/>
          <w:lang w:val="ka-GE"/>
        </w:rPr>
        <w:t xml:space="preserve"> ქვევრის ღვინის მწარმოებ</w:t>
      </w:r>
      <w:r w:rsidR="00363A16">
        <w:rPr>
          <w:rFonts w:ascii="Sylfaen" w:hAnsi="Sylfaen"/>
          <w:lang w:val="ka-GE"/>
        </w:rPr>
        <w:t>ლებ</w:t>
      </w:r>
      <w:r>
        <w:rPr>
          <w:rFonts w:ascii="Sylfaen" w:hAnsi="Sylfaen"/>
          <w:lang w:val="ka-GE"/>
        </w:rPr>
        <w:t>ს, მსოფლიოს ნებისმიერი ქვეყნიდან და რეგიონიდან. საკონკურსო ნიმუშებს გასინჯავს ქართველი და უცხოელი ექსპერტებისგან შემდგარი ჟიური</w:t>
      </w:r>
      <w:r w:rsidR="00DE24DE">
        <w:rPr>
          <w:rFonts w:ascii="Sylfaen" w:hAnsi="Sylfaen"/>
          <w:lang w:val="ka-GE"/>
        </w:rPr>
        <w:t xml:space="preserve">. </w:t>
      </w:r>
      <w:r w:rsidR="00F616CF">
        <w:rPr>
          <w:rFonts w:ascii="Sylfaen" w:hAnsi="Sylfaen"/>
          <w:lang w:val="ka-GE"/>
        </w:rPr>
        <w:t xml:space="preserve">ნიმუშების </w:t>
      </w:r>
      <w:r w:rsidR="00DE24DE">
        <w:rPr>
          <w:rFonts w:ascii="Sylfaen" w:hAnsi="Sylfaen"/>
          <w:lang w:val="ka-GE"/>
        </w:rPr>
        <w:t>წარდგენა 1</w:t>
      </w:r>
      <w:r w:rsidR="0096223B">
        <w:rPr>
          <w:rFonts w:ascii="Sylfaen" w:hAnsi="Sylfaen"/>
          <w:lang w:val="ka-GE"/>
        </w:rPr>
        <w:t>4</w:t>
      </w:r>
      <w:r w:rsidR="00DE24DE">
        <w:rPr>
          <w:rFonts w:ascii="Sylfaen" w:hAnsi="Sylfaen"/>
          <w:lang w:val="ka-GE"/>
        </w:rPr>
        <w:t xml:space="preserve"> </w:t>
      </w:r>
      <w:r w:rsidR="0096223B">
        <w:rPr>
          <w:rFonts w:ascii="Sylfaen" w:hAnsi="Sylfaen"/>
          <w:lang w:val="ka-GE"/>
        </w:rPr>
        <w:t>ივნის</w:t>
      </w:r>
      <w:r w:rsidR="00671894">
        <w:rPr>
          <w:rFonts w:ascii="Sylfaen" w:hAnsi="Sylfaen"/>
          <w:lang w:val="ka-GE"/>
        </w:rPr>
        <w:t>ი</w:t>
      </w:r>
      <w:r w:rsidR="0096223B">
        <w:rPr>
          <w:rFonts w:ascii="Sylfaen" w:hAnsi="Sylfaen"/>
          <w:lang w:val="ka-GE"/>
        </w:rPr>
        <w:t>ს</w:t>
      </w:r>
      <w:r w:rsidR="00DE24DE">
        <w:rPr>
          <w:rFonts w:ascii="Sylfaen" w:hAnsi="Sylfaen"/>
          <w:lang w:val="ka-GE"/>
        </w:rPr>
        <w:t xml:space="preserve"> ჩათვლით იქნება შესაძლებელი.</w:t>
      </w:r>
    </w:p>
    <w:p w14:paraId="367CA6DB" w14:textId="58066ADE" w:rsidR="00E80283" w:rsidRPr="00FA041A" w:rsidRDefault="00E80283" w:rsidP="00277159">
      <w:pPr>
        <w:jc w:val="both"/>
        <w:rPr>
          <w:rFonts w:ascii="Sylfaen" w:hAnsi="Sylfaen"/>
        </w:rPr>
      </w:pPr>
      <w:r>
        <w:rPr>
          <w:rFonts w:ascii="Sylfaen" w:hAnsi="Sylfaen"/>
          <w:lang w:val="ka-GE"/>
        </w:rPr>
        <w:t>ქვევრის ღვინის საერთაშორისო კონკურსი საქართველოში პირველად 2017 წელს ჩატარდ</w:t>
      </w:r>
      <w:r w:rsidR="00F616CF">
        <w:rPr>
          <w:rFonts w:ascii="Sylfaen" w:hAnsi="Sylfaen"/>
          <w:lang w:val="ka-GE"/>
        </w:rPr>
        <w:t xml:space="preserve">ა და მას შემდეგ </w:t>
      </w:r>
      <w:r w:rsidR="00165C7C">
        <w:rPr>
          <w:rFonts w:ascii="Sylfaen" w:hAnsi="Sylfaen"/>
          <w:lang w:val="ka-GE"/>
        </w:rPr>
        <w:t>მნიშვნელოვნად გაიზარდა კომპანიების ინტერესი</w:t>
      </w:r>
      <w:r w:rsidR="00DE24DE">
        <w:rPr>
          <w:rFonts w:ascii="Sylfaen" w:hAnsi="Sylfaen"/>
          <w:lang w:val="ka-GE"/>
        </w:rPr>
        <w:t xml:space="preserve"> </w:t>
      </w:r>
      <w:r w:rsidR="00165C7C">
        <w:rPr>
          <w:rFonts w:ascii="Sylfaen" w:hAnsi="Sylfaen"/>
          <w:lang w:val="ka-GE"/>
        </w:rPr>
        <w:t>ქვევრში ღვინის დაყენები</w:t>
      </w:r>
      <w:r w:rsidR="00DE24DE">
        <w:rPr>
          <w:rFonts w:ascii="Sylfaen" w:hAnsi="Sylfaen"/>
          <w:lang w:val="ka-GE"/>
        </w:rPr>
        <w:t xml:space="preserve">ს </w:t>
      </w:r>
      <w:r w:rsidR="00165C7C">
        <w:rPr>
          <w:rFonts w:ascii="Sylfaen" w:hAnsi="Sylfaen"/>
          <w:lang w:val="ka-GE"/>
        </w:rPr>
        <w:t>მიმართ</w:t>
      </w:r>
      <w:r w:rsidR="00DE24DE">
        <w:rPr>
          <w:rFonts w:ascii="Sylfaen" w:hAnsi="Sylfaen"/>
          <w:lang w:val="ka-GE"/>
        </w:rPr>
        <w:t xml:space="preserve">, </w:t>
      </w:r>
      <w:r w:rsidR="00005B6E">
        <w:rPr>
          <w:rFonts w:ascii="Sylfaen" w:hAnsi="Sylfaen"/>
          <w:lang w:val="ka-GE"/>
        </w:rPr>
        <w:t>წინა</w:t>
      </w:r>
      <w:r w:rsidR="00DE24DE">
        <w:rPr>
          <w:rFonts w:ascii="Sylfaen" w:hAnsi="Sylfaen"/>
          <w:lang w:val="ka-GE"/>
        </w:rPr>
        <w:t xml:space="preserve"> წელ</w:t>
      </w:r>
      <w:r w:rsidR="008C239D">
        <w:rPr>
          <w:rFonts w:ascii="Sylfaen" w:hAnsi="Sylfaen"/>
          <w:lang w:val="ka-GE"/>
        </w:rPr>
        <w:t>თან შედარებით</w:t>
      </w:r>
      <w:r w:rsidR="00DE24DE">
        <w:rPr>
          <w:rFonts w:ascii="Sylfaen" w:hAnsi="Sylfaen"/>
          <w:lang w:val="ka-GE"/>
        </w:rPr>
        <w:t xml:space="preserve"> 2018</w:t>
      </w:r>
      <w:r w:rsidR="00502DCA">
        <w:rPr>
          <w:rFonts w:ascii="Sylfaen" w:hAnsi="Sylfaen"/>
          <w:lang w:val="ka-GE"/>
        </w:rPr>
        <w:t>-ში</w:t>
      </w:r>
      <w:r w:rsidR="009203BD">
        <w:rPr>
          <w:rFonts w:ascii="Sylfaen" w:hAnsi="Sylfaen"/>
          <w:lang w:val="ka-GE"/>
        </w:rPr>
        <w:t xml:space="preserve"> კონკურსზე</w:t>
      </w:r>
      <w:r w:rsidR="002D3E6F">
        <w:rPr>
          <w:rFonts w:ascii="Sylfaen" w:hAnsi="Sylfaen"/>
          <w:lang w:val="ka-GE"/>
        </w:rPr>
        <w:t>,</w:t>
      </w:r>
      <w:r w:rsidR="00DE24DE">
        <w:rPr>
          <w:rFonts w:ascii="Sylfaen" w:hAnsi="Sylfaen"/>
          <w:lang w:val="ka-GE"/>
        </w:rPr>
        <w:t xml:space="preserve"> 2</w:t>
      </w:r>
      <w:r w:rsidR="008C239D">
        <w:rPr>
          <w:rFonts w:ascii="Sylfaen" w:hAnsi="Sylfaen"/>
          <w:lang w:val="ka-GE"/>
        </w:rPr>
        <w:t>5%-ით მეტი</w:t>
      </w:r>
      <w:r w:rsidR="00DE24DE">
        <w:rPr>
          <w:rFonts w:ascii="Sylfaen" w:hAnsi="Sylfaen"/>
          <w:lang w:val="ka-GE"/>
        </w:rPr>
        <w:t xml:space="preserve"> ღვინის ნიმუში გაისინჯა და შეფასდა.</w:t>
      </w:r>
    </w:p>
    <w:p w14:paraId="63BDEB46" w14:textId="66E717D5" w:rsidR="00FA5472" w:rsidRDefault="00425CA7" w:rsidP="00277159">
      <w:pPr>
        <w:jc w:val="both"/>
        <w:rPr>
          <w:rFonts w:ascii="Sylfaen" w:hAnsi="Sylfaen"/>
          <w:lang w:val="ka-GE"/>
        </w:rPr>
      </w:pPr>
      <w:r>
        <w:rPr>
          <w:rFonts w:ascii="Sylfaen" w:hAnsi="Sylfaen"/>
          <w:lang w:val="ka-GE"/>
        </w:rPr>
        <w:t>ქვევრის ღვინის დაყენების ქართულ ტრადიციულ მეთოდს 2013 წელს</w:t>
      </w:r>
      <w:r>
        <w:rPr>
          <w:rFonts w:ascii="Sylfaen" w:hAnsi="Sylfaen"/>
        </w:rPr>
        <w:t xml:space="preserve"> </w:t>
      </w:r>
      <w:r>
        <w:rPr>
          <w:rFonts w:ascii="Sylfaen" w:hAnsi="Sylfaen"/>
          <w:lang w:val="ka-GE"/>
        </w:rPr>
        <w:t>იუნესკოს (</w:t>
      </w:r>
      <w:r>
        <w:rPr>
          <w:rFonts w:ascii="Sylfaen" w:hAnsi="Sylfaen"/>
        </w:rPr>
        <w:t>UNESCO)</w:t>
      </w:r>
      <w:r>
        <w:rPr>
          <w:rFonts w:ascii="Sylfaen" w:hAnsi="Sylfaen"/>
          <w:lang w:val="ka-GE"/>
        </w:rPr>
        <w:t xml:space="preserve"> არამატერიალური კულტურული მემკვიდერეობის ძეგლის სტატუსი მიენიჭა, რაც ამ მეთოდის უნიკალურობაზე მიუთითებს და გზავნილია მთელი მსოფლიოსთვის, რომ ღვინო უძელესი ქართული კულტურის შემადგენელი ნაწილია</w:t>
      </w:r>
      <w:r w:rsidR="00FA5472">
        <w:rPr>
          <w:rFonts w:ascii="Sylfaen" w:hAnsi="Sylfaen"/>
          <w:lang w:val="ka-GE"/>
        </w:rPr>
        <w:t>. ეს აღიარება მნიშვნელოვანია ქვევრის ღვინის ცნობადობის  ამაღლებისთვის და კონკურსი</w:t>
      </w:r>
      <w:r w:rsidR="008810B7">
        <w:rPr>
          <w:rFonts w:ascii="Sylfaen" w:hAnsi="Sylfaen"/>
          <w:lang w:val="ka-GE"/>
        </w:rPr>
        <w:t>ს მთავარი მიზანიც სწორედ ეს გახლავთ;</w:t>
      </w:r>
      <w:r w:rsidR="00FA5472">
        <w:rPr>
          <w:rFonts w:ascii="Sylfaen" w:hAnsi="Sylfaen"/>
          <w:lang w:val="ka-GE"/>
        </w:rPr>
        <w:t xml:space="preserve"> კიდევ უფრო</w:t>
      </w:r>
      <w:r w:rsidR="00363A16">
        <w:rPr>
          <w:rFonts w:ascii="Sylfaen" w:hAnsi="Sylfaen"/>
          <w:lang w:val="ka-GE"/>
        </w:rPr>
        <w:t xml:space="preserve"> მეტად</w:t>
      </w:r>
      <w:r w:rsidR="00FA5472">
        <w:rPr>
          <w:rFonts w:ascii="Sylfaen" w:hAnsi="Sylfaen"/>
          <w:lang w:val="ka-GE"/>
        </w:rPr>
        <w:t xml:space="preserve"> შეუწყობს</w:t>
      </w:r>
      <w:r w:rsidR="00363A16">
        <w:rPr>
          <w:rFonts w:ascii="Sylfaen" w:hAnsi="Sylfaen"/>
          <w:lang w:val="ka-GE"/>
        </w:rPr>
        <w:t xml:space="preserve"> ხელ</w:t>
      </w:r>
      <w:r w:rsidR="00F76192">
        <w:rPr>
          <w:rFonts w:ascii="Sylfaen" w:hAnsi="Sylfaen"/>
          <w:lang w:val="ka-GE"/>
        </w:rPr>
        <w:t>ი</w:t>
      </w:r>
      <w:r w:rsidR="00FA5472">
        <w:rPr>
          <w:rFonts w:ascii="Sylfaen" w:hAnsi="Sylfaen"/>
          <w:lang w:val="ka-GE"/>
        </w:rPr>
        <w:t xml:space="preserve"> ქართული ღვინის პოპულარიზაციას</w:t>
      </w:r>
      <w:r w:rsidR="00363A16">
        <w:rPr>
          <w:rFonts w:ascii="Sylfaen" w:hAnsi="Sylfaen"/>
          <w:lang w:val="ka-GE"/>
        </w:rPr>
        <w:t xml:space="preserve"> მსოფლიოში</w:t>
      </w:r>
      <w:r w:rsidR="00FA5472">
        <w:rPr>
          <w:rFonts w:ascii="Sylfaen" w:hAnsi="Sylfaen"/>
          <w:lang w:val="ka-GE"/>
        </w:rPr>
        <w:t>.</w:t>
      </w:r>
    </w:p>
    <w:p w14:paraId="147BBEE5" w14:textId="5E8C4498" w:rsidR="006A383C" w:rsidRDefault="00FA5472" w:rsidP="00277159">
      <w:pPr>
        <w:jc w:val="both"/>
        <w:rPr>
          <w:rFonts w:ascii="Sylfaen" w:hAnsi="Sylfaen"/>
          <w:lang w:val="ka-GE"/>
        </w:rPr>
      </w:pPr>
      <w:r>
        <w:rPr>
          <w:rFonts w:ascii="Sylfaen" w:hAnsi="Sylfaen"/>
        </w:rPr>
        <w:t xml:space="preserve">2017 </w:t>
      </w:r>
      <w:r>
        <w:rPr>
          <w:rFonts w:ascii="Sylfaen" w:hAnsi="Sylfaen"/>
          <w:lang w:val="ka-GE"/>
        </w:rPr>
        <w:t>წელს მსოფლიო სამეცნიერო საზოგადოებამ აღიარა, რომ მეღვინეობის უძველესი კვალი სწორედ საქართველოს ტერიტორიაზე იქნა აღმოჩენილი, საიდანაც ის მთელ მსოფლიოში გავრცელდა და უდიდესი გავლენა იქონია სოფლის მეურნეობის, ხალხთა კულტურის, ბიოლოგიის, მედიცინისა და ზოგადად, ცივილიზაციების ჩამოყალიბებაზე.</w:t>
      </w:r>
    </w:p>
    <w:p w14:paraId="20EC7455" w14:textId="5337D0E5" w:rsidR="008C17F7" w:rsidRDefault="008C17F7" w:rsidP="00277159">
      <w:pPr>
        <w:jc w:val="both"/>
        <w:rPr>
          <w:rFonts w:ascii="Sylfaen" w:hAnsi="Sylfaen"/>
          <w:lang w:val="ka-GE"/>
        </w:rPr>
      </w:pPr>
      <w:r>
        <w:rPr>
          <w:rFonts w:ascii="Sylfaen" w:hAnsi="Sylfaen"/>
          <w:lang w:val="ka-GE"/>
        </w:rPr>
        <w:t>კონკურსის პირობების შესახებ ინოფრმაცია იხილეთ ასოციაცია „ქართული ღვინო“-ს ოფიციალურ ვებ</w:t>
      </w:r>
      <w:r w:rsidR="00277159">
        <w:rPr>
          <w:rFonts w:ascii="Sylfaen" w:hAnsi="Sylfaen"/>
          <w:lang w:val="ka-GE"/>
        </w:rPr>
        <w:t xml:space="preserve"> </w:t>
      </w:r>
      <w:r w:rsidR="00422E83">
        <w:rPr>
          <w:rFonts w:ascii="Sylfaen" w:hAnsi="Sylfaen"/>
          <w:lang w:val="ka-GE"/>
        </w:rPr>
        <w:t>(</w:t>
      </w:r>
      <w:r w:rsidR="00277159">
        <w:rPr>
          <w:rFonts w:ascii="Sylfaen" w:hAnsi="Sylfaen"/>
        </w:rPr>
        <w:t>www.gwa.ge</w:t>
      </w:r>
      <w:r w:rsidR="00422E83">
        <w:rPr>
          <w:rFonts w:ascii="Sylfaen" w:hAnsi="Sylfaen"/>
          <w:lang w:val="ka-GE"/>
        </w:rPr>
        <w:t>)</w:t>
      </w:r>
      <w:r>
        <w:rPr>
          <w:rFonts w:ascii="Sylfaen" w:hAnsi="Sylfaen"/>
          <w:lang w:val="ka-GE"/>
        </w:rPr>
        <w:t xml:space="preserve"> და  </w:t>
      </w:r>
      <w:r>
        <w:rPr>
          <w:rFonts w:ascii="Sylfaen" w:hAnsi="Sylfaen"/>
        </w:rPr>
        <w:t xml:space="preserve">Facebook </w:t>
      </w:r>
      <w:r>
        <w:rPr>
          <w:rFonts w:ascii="Sylfaen" w:hAnsi="Sylfaen"/>
          <w:lang w:val="ka-GE"/>
        </w:rPr>
        <w:t>გვერდზე.</w:t>
      </w:r>
      <w:bookmarkStart w:id="0" w:name="_GoBack"/>
      <w:bookmarkEnd w:id="0"/>
    </w:p>
    <w:p w14:paraId="0FA160F5" w14:textId="7952AF7F" w:rsidR="00D64312" w:rsidRPr="006229E3" w:rsidRDefault="00D64312" w:rsidP="0027210C">
      <w:pPr>
        <w:jc w:val="center"/>
        <w:rPr>
          <w:rFonts w:ascii="Sylfaen" w:hAnsi="Sylfaen"/>
          <w:lang w:val="ka-GE"/>
        </w:rPr>
      </w:pPr>
      <w:r>
        <w:rPr>
          <w:rFonts w:ascii="Sylfaen" w:hAnsi="Sylfaen"/>
          <w:noProof/>
          <w:lang w:val="ka-GE"/>
        </w:rPr>
        <w:drawing>
          <wp:inline distT="0" distB="0" distL="0" distR="0" wp14:anchorId="0EEA84FC" wp14:editId="1AEB134C">
            <wp:extent cx="685800" cy="70211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ქართული.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581" cy="704957"/>
                    </a:xfrm>
                    <a:prstGeom prst="rect">
                      <a:avLst/>
                    </a:prstGeom>
                  </pic:spPr>
                </pic:pic>
              </a:graphicData>
            </a:graphic>
          </wp:inline>
        </w:drawing>
      </w:r>
      <w:r w:rsidR="005B2A13">
        <w:rPr>
          <w:rFonts w:ascii="Sylfaen" w:hAnsi="Sylfaen"/>
          <w:noProof/>
          <w:lang w:val="ka-GE"/>
        </w:rPr>
        <w:drawing>
          <wp:inline distT="0" distB="0" distL="0" distR="0" wp14:anchorId="2C25727E" wp14:editId="29DB82A6">
            <wp:extent cx="1279550"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70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098" cy="711447"/>
                    </a:xfrm>
                    <a:prstGeom prst="rect">
                      <a:avLst/>
                    </a:prstGeom>
                  </pic:spPr>
                </pic:pic>
              </a:graphicData>
            </a:graphic>
          </wp:inline>
        </w:drawing>
      </w:r>
      <w:r w:rsidR="005B2A13">
        <w:rPr>
          <w:rFonts w:ascii="Sylfaen" w:hAnsi="Sylfaen"/>
          <w:noProof/>
          <w:lang w:val="ka-GE"/>
        </w:rPr>
        <w:drawing>
          <wp:inline distT="0" distB="0" distL="0" distR="0" wp14:anchorId="476911BE" wp14:editId="36F1BC63">
            <wp:extent cx="740979" cy="742245"/>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სამინიტრო ახალი_001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8135" cy="749414"/>
                    </a:xfrm>
                    <a:prstGeom prst="rect">
                      <a:avLst/>
                    </a:prstGeom>
                  </pic:spPr>
                </pic:pic>
              </a:graphicData>
            </a:graphic>
          </wp:inline>
        </w:drawing>
      </w:r>
    </w:p>
    <w:sectPr w:rsidR="00D64312" w:rsidRPr="00622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91"/>
    <w:rsid w:val="00005B6E"/>
    <w:rsid w:val="000A5AC6"/>
    <w:rsid w:val="00165C7C"/>
    <w:rsid w:val="0027210C"/>
    <w:rsid w:val="00277159"/>
    <w:rsid w:val="002D3E6F"/>
    <w:rsid w:val="00363A16"/>
    <w:rsid w:val="0038529A"/>
    <w:rsid w:val="003C1ECE"/>
    <w:rsid w:val="003E3BF9"/>
    <w:rsid w:val="00415E9D"/>
    <w:rsid w:val="00422E83"/>
    <w:rsid w:val="00425CA7"/>
    <w:rsid w:val="004453AD"/>
    <w:rsid w:val="004C1BBA"/>
    <w:rsid w:val="00502DCA"/>
    <w:rsid w:val="005B2A13"/>
    <w:rsid w:val="006229E3"/>
    <w:rsid w:val="00671894"/>
    <w:rsid w:val="006A383C"/>
    <w:rsid w:val="007576E4"/>
    <w:rsid w:val="008810B7"/>
    <w:rsid w:val="008C17F7"/>
    <w:rsid w:val="008C239D"/>
    <w:rsid w:val="008C5DEF"/>
    <w:rsid w:val="008C62C2"/>
    <w:rsid w:val="009203BD"/>
    <w:rsid w:val="0096223B"/>
    <w:rsid w:val="00B42210"/>
    <w:rsid w:val="00BD3B35"/>
    <w:rsid w:val="00C97279"/>
    <w:rsid w:val="00CC1D41"/>
    <w:rsid w:val="00D64312"/>
    <w:rsid w:val="00DE24DE"/>
    <w:rsid w:val="00E80283"/>
    <w:rsid w:val="00EE7791"/>
    <w:rsid w:val="00F24FB0"/>
    <w:rsid w:val="00F616CF"/>
    <w:rsid w:val="00F76192"/>
    <w:rsid w:val="00FA041A"/>
    <w:rsid w:val="00FA5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DA949"/>
  <w15:chartTrackingRefBased/>
  <w15:docId w15:val="{B9A2F014-D588-43F1-A5FB-CEA1F24C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7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7159"/>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643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3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7248</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Irakli</dc:creator>
  <cp:keywords/>
  <dc:description/>
  <cp:lastModifiedBy>Irakli</cp:lastModifiedBy>
  <cp:revision>26</cp:revision>
  <dcterms:created xsi:type="dcterms:W3CDTF">2018-03-01T08:38:00Z</dcterms:created>
  <dcterms:modified xsi:type="dcterms:W3CDTF">2019-05-13T11:34:00Z</dcterms:modified>
</cp:coreProperties>
</file>